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8545F" w14:textId="54533B52" w:rsidR="00CE1FD2" w:rsidRPr="00D65308" w:rsidRDefault="00AE6B70">
      <w:pPr>
        <w:rPr>
          <w:rFonts w:ascii="Arial" w:hAnsi="Arial" w:cs="Arial"/>
          <w:b/>
          <w:bCs/>
        </w:rPr>
      </w:pPr>
      <w:r w:rsidRPr="00D65308">
        <w:rPr>
          <w:rFonts w:ascii="Arial" w:hAnsi="Arial" w:cs="Arial"/>
          <w:b/>
          <w:bCs/>
        </w:rPr>
        <w:t xml:space="preserve">Adempimenti e scadenze per il </w:t>
      </w:r>
      <w:r w:rsidR="009F17D0" w:rsidRPr="00D65308">
        <w:rPr>
          <w:rFonts w:ascii="Arial" w:hAnsi="Arial" w:cs="Arial"/>
          <w:b/>
          <w:bCs/>
        </w:rPr>
        <w:t>C</w:t>
      </w:r>
      <w:r w:rsidRPr="00D65308">
        <w:rPr>
          <w:rFonts w:ascii="Arial" w:hAnsi="Arial" w:cs="Arial"/>
          <w:b/>
          <w:bCs/>
        </w:rPr>
        <w:t xml:space="preserve">ollegio </w:t>
      </w:r>
      <w:r w:rsidR="00A62D4B" w:rsidRPr="00D65308">
        <w:rPr>
          <w:rFonts w:ascii="Arial" w:hAnsi="Arial" w:cs="Arial"/>
          <w:b/>
          <w:bCs/>
        </w:rPr>
        <w:t>D</w:t>
      </w:r>
      <w:r w:rsidRPr="00D65308">
        <w:rPr>
          <w:rFonts w:ascii="Arial" w:hAnsi="Arial" w:cs="Arial"/>
          <w:b/>
          <w:bCs/>
        </w:rPr>
        <w:t>ocenti</w:t>
      </w:r>
    </w:p>
    <w:p w14:paraId="2F2E977F" w14:textId="77777777" w:rsidR="009F17D0" w:rsidRPr="00D65308" w:rsidRDefault="00877D74" w:rsidP="009F17D0">
      <w:pPr>
        <w:pStyle w:val="Paragrafoelenco"/>
        <w:numPr>
          <w:ilvl w:val="0"/>
          <w:numId w:val="3"/>
        </w:numPr>
        <w:rPr>
          <w:rFonts w:ascii="Arial" w:hAnsi="Arial" w:cs="Arial"/>
          <w:color w:val="FF0000"/>
        </w:rPr>
      </w:pPr>
      <w:r w:rsidRPr="00D65308">
        <w:rPr>
          <w:rFonts w:ascii="Arial" w:hAnsi="Arial" w:cs="Arial"/>
          <w:b/>
          <w:bCs/>
          <w:color w:val="C00000"/>
        </w:rPr>
        <w:t>Entro il 15 ottobre</w:t>
      </w:r>
      <w:r w:rsidRPr="00D65308">
        <w:rPr>
          <w:rFonts w:ascii="Arial" w:hAnsi="Arial" w:cs="Arial"/>
          <w:b/>
          <w:bCs/>
          <w:color w:val="FF0000"/>
        </w:rPr>
        <w:t xml:space="preserve">. </w:t>
      </w:r>
    </w:p>
    <w:p w14:paraId="51235EFD" w14:textId="395316A6" w:rsidR="009F17D0" w:rsidRPr="00D65308" w:rsidRDefault="00877D74" w:rsidP="009F17D0">
      <w:pPr>
        <w:pStyle w:val="Paragrafoelenco"/>
        <w:rPr>
          <w:rFonts w:ascii="Arial" w:hAnsi="Arial" w:cs="Arial"/>
        </w:rPr>
      </w:pPr>
      <w:r w:rsidRPr="00D65308">
        <w:rPr>
          <w:rFonts w:ascii="Arial" w:hAnsi="Arial" w:cs="Arial"/>
        </w:rPr>
        <w:t xml:space="preserve">Il </w:t>
      </w:r>
      <w:r w:rsidR="00384F21" w:rsidRPr="00D65308">
        <w:rPr>
          <w:rFonts w:ascii="Arial" w:hAnsi="Arial" w:cs="Arial"/>
        </w:rPr>
        <w:t>C</w:t>
      </w:r>
      <w:r w:rsidRPr="00D65308">
        <w:rPr>
          <w:rFonts w:ascii="Arial" w:hAnsi="Arial" w:cs="Arial"/>
        </w:rPr>
        <w:t>ollegio docenti valuta l’attività di ricerca dei dottorandi del primo e secondo anno per proporre l’ammissione all’anno successivo</w:t>
      </w:r>
      <w:bookmarkStart w:id="0" w:name="_Hlk56501400"/>
      <w:r w:rsidR="00384F21" w:rsidRPr="00D65308">
        <w:rPr>
          <w:rFonts w:ascii="Arial" w:hAnsi="Arial" w:cs="Arial"/>
        </w:rPr>
        <w:t>.</w:t>
      </w:r>
    </w:p>
    <w:p w14:paraId="717DE5D7" w14:textId="77777777" w:rsidR="00384F21" w:rsidRPr="00D65308" w:rsidRDefault="00384F21" w:rsidP="009F17D0">
      <w:pPr>
        <w:pStyle w:val="Paragrafoelenco"/>
        <w:rPr>
          <w:rFonts w:ascii="Arial" w:hAnsi="Arial" w:cs="Arial"/>
        </w:rPr>
      </w:pPr>
    </w:p>
    <w:p w14:paraId="7E353AC0" w14:textId="5CB61A7F" w:rsidR="00877D74" w:rsidRPr="00D65308" w:rsidRDefault="00877D74" w:rsidP="00384F21">
      <w:pPr>
        <w:pStyle w:val="Paragrafoelenco"/>
        <w:numPr>
          <w:ilvl w:val="0"/>
          <w:numId w:val="3"/>
        </w:numPr>
        <w:spacing w:before="120"/>
        <w:ind w:left="714" w:hanging="357"/>
        <w:rPr>
          <w:rFonts w:ascii="Arial" w:hAnsi="Arial" w:cs="Arial"/>
          <w:color w:val="FF0000"/>
        </w:rPr>
      </w:pPr>
      <w:r w:rsidRPr="00D65308">
        <w:rPr>
          <w:rFonts w:ascii="Arial" w:hAnsi="Arial" w:cs="Arial"/>
          <w:b/>
          <w:bCs/>
          <w:color w:val="C00000"/>
        </w:rPr>
        <w:t xml:space="preserve">Entro il 31 ottobre. </w:t>
      </w:r>
    </w:p>
    <w:bookmarkEnd w:id="0"/>
    <w:p w14:paraId="4DD8AE9F" w14:textId="22861EA4" w:rsidR="00877D74" w:rsidRPr="00D65308" w:rsidRDefault="00877D74" w:rsidP="00384F21">
      <w:pPr>
        <w:pStyle w:val="Paragrafoelenco"/>
        <w:numPr>
          <w:ilvl w:val="0"/>
          <w:numId w:val="5"/>
        </w:numPr>
        <w:spacing w:before="120"/>
        <w:ind w:left="1434" w:hanging="357"/>
        <w:rPr>
          <w:rFonts w:ascii="Arial" w:hAnsi="Arial" w:cs="Arial"/>
        </w:rPr>
      </w:pPr>
      <w:r w:rsidRPr="00D65308">
        <w:rPr>
          <w:rFonts w:ascii="Arial" w:hAnsi="Arial" w:cs="Arial"/>
        </w:rPr>
        <w:t xml:space="preserve">Il </w:t>
      </w:r>
      <w:r w:rsidR="00384F21" w:rsidRPr="00D65308">
        <w:rPr>
          <w:rFonts w:ascii="Arial" w:hAnsi="Arial" w:cs="Arial"/>
        </w:rPr>
        <w:t>C</w:t>
      </w:r>
      <w:r w:rsidRPr="00D65308">
        <w:rPr>
          <w:rFonts w:ascii="Arial" w:hAnsi="Arial" w:cs="Arial"/>
        </w:rPr>
        <w:t>ollegio valuta l’attività di ricerca svolta dai dottorandi del terzo anno e propone di ammetterli o meno all’esame finale;</w:t>
      </w:r>
    </w:p>
    <w:p w14:paraId="47D6CEDB" w14:textId="77777777" w:rsidR="005B0CEF" w:rsidRPr="00D65308" w:rsidRDefault="005B0CEF" w:rsidP="005B0CEF">
      <w:pPr>
        <w:pStyle w:val="Paragrafoelenco"/>
        <w:numPr>
          <w:ilvl w:val="0"/>
          <w:numId w:val="7"/>
        </w:numPr>
        <w:spacing w:before="120"/>
        <w:rPr>
          <w:rFonts w:ascii="Arial" w:hAnsi="Arial" w:cs="Arial"/>
        </w:rPr>
      </w:pPr>
      <w:r w:rsidRPr="00D65308">
        <w:rPr>
          <w:rFonts w:ascii="Arial" w:hAnsi="Arial" w:cs="Arial"/>
        </w:rPr>
        <w:t>Il Collegio docenti individua il SSD di riferimento della tesi di dottorato, nonché la relativa area CUN;</w:t>
      </w:r>
    </w:p>
    <w:p w14:paraId="0353F69F" w14:textId="735D2F21" w:rsidR="00877D74" w:rsidRPr="00D65308" w:rsidRDefault="00877D74" w:rsidP="00384F21">
      <w:pPr>
        <w:pStyle w:val="Paragrafoelenco"/>
        <w:numPr>
          <w:ilvl w:val="0"/>
          <w:numId w:val="5"/>
        </w:numPr>
        <w:spacing w:before="120"/>
        <w:rPr>
          <w:rFonts w:ascii="Arial" w:hAnsi="Arial" w:cs="Arial"/>
        </w:rPr>
      </w:pPr>
      <w:r w:rsidRPr="00D65308">
        <w:rPr>
          <w:rFonts w:ascii="Arial" w:hAnsi="Arial" w:cs="Arial"/>
        </w:rPr>
        <w:t xml:space="preserve">Il </w:t>
      </w:r>
      <w:r w:rsidR="00384F21" w:rsidRPr="00D65308">
        <w:rPr>
          <w:rFonts w:ascii="Arial" w:hAnsi="Arial" w:cs="Arial"/>
        </w:rPr>
        <w:t>C</w:t>
      </w:r>
      <w:r w:rsidRPr="00D65308">
        <w:rPr>
          <w:rFonts w:ascii="Arial" w:hAnsi="Arial" w:cs="Arial"/>
        </w:rPr>
        <w:t>ollegio propone i nominativi di almeno due valutatori di ciascuna tesi di dottorato;</w:t>
      </w:r>
    </w:p>
    <w:p w14:paraId="72647439" w14:textId="09E3ABD4" w:rsidR="00877D74" w:rsidRPr="00D65308" w:rsidRDefault="00877D74" w:rsidP="00384F21">
      <w:pPr>
        <w:pStyle w:val="Paragrafoelenco"/>
        <w:numPr>
          <w:ilvl w:val="0"/>
          <w:numId w:val="5"/>
        </w:numPr>
        <w:spacing w:before="120"/>
        <w:rPr>
          <w:rFonts w:ascii="Arial" w:hAnsi="Arial" w:cs="Arial"/>
        </w:rPr>
      </w:pPr>
      <w:r w:rsidRPr="00D65308">
        <w:rPr>
          <w:rFonts w:ascii="Arial" w:hAnsi="Arial" w:cs="Arial"/>
        </w:rPr>
        <w:t xml:space="preserve">Il </w:t>
      </w:r>
      <w:r w:rsidR="00384F21" w:rsidRPr="00D65308">
        <w:rPr>
          <w:rFonts w:ascii="Arial" w:hAnsi="Arial" w:cs="Arial"/>
        </w:rPr>
        <w:t>C</w:t>
      </w:r>
      <w:r w:rsidRPr="00D65308">
        <w:rPr>
          <w:rFonts w:ascii="Arial" w:hAnsi="Arial" w:cs="Arial"/>
        </w:rPr>
        <w:t>ollegio propone i nominativi dei componenti della Commissione giudicatrice per il conseguimento del titolo;</w:t>
      </w:r>
    </w:p>
    <w:p w14:paraId="5583B5EA" w14:textId="0003C660" w:rsidR="009F17D0" w:rsidRPr="00D65308" w:rsidRDefault="009F22B5" w:rsidP="00384F21">
      <w:pPr>
        <w:pStyle w:val="Paragrafoelenco"/>
        <w:numPr>
          <w:ilvl w:val="0"/>
          <w:numId w:val="5"/>
        </w:numPr>
        <w:spacing w:before="120"/>
        <w:rPr>
          <w:rFonts w:ascii="Arial" w:hAnsi="Arial" w:cs="Arial"/>
        </w:rPr>
      </w:pPr>
      <w:r w:rsidRPr="00D65308">
        <w:rPr>
          <w:rFonts w:ascii="Arial" w:hAnsi="Arial" w:cs="Arial"/>
        </w:rPr>
        <w:t xml:space="preserve">Il </w:t>
      </w:r>
      <w:r w:rsidR="00384F21" w:rsidRPr="00D65308">
        <w:rPr>
          <w:rFonts w:ascii="Arial" w:hAnsi="Arial" w:cs="Arial"/>
        </w:rPr>
        <w:t>C</w:t>
      </w:r>
      <w:r w:rsidRPr="00D65308">
        <w:rPr>
          <w:rFonts w:ascii="Arial" w:hAnsi="Arial" w:cs="Arial"/>
        </w:rPr>
        <w:t>ollegio p</w:t>
      </w:r>
      <w:r w:rsidR="00877D74" w:rsidRPr="00D65308">
        <w:rPr>
          <w:rFonts w:ascii="Arial" w:hAnsi="Arial" w:cs="Arial"/>
        </w:rPr>
        <w:t xml:space="preserve">ropone i nominativi di almeno due referee di università straniere nel caso intenda proporre il rilascio della certificazione di “Doctor </w:t>
      </w:r>
      <w:proofErr w:type="spellStart"/>
      <w:r w:rsidR="00877D74" w:rsidRPr="00D65308">
        <w:rPr>
          <w:rFonts w:ascii="Arial" w:hAnsi="Arial" w:cs="Arial"/>
        </w:rPr>
        <w:t>europeus</w:t>
      </w:r>
      <w:proofErr w:type="spellEnd"/>
      <w:r w:rsidR="00877D74" w:rsidRPr="00D65308">
        <w:rPr>
          <w:rFonts w:ascii="Arial" w:hAnsi="Arial" w:cs="Arial"/>
        </w:rPr>
        <w:t>”.</w:t>
      </w:r>
    </w:p>
    <w:p w14:paraId="6334D417" w14:textId="77777777" w:rsidR="00384F21" w:rsidRPr="00D65308" w:rsidRDefault="00384F21" w:rsidP="00384F21">
      <w:pPr>
        <w:pStyle w:val="Paragrafoelenco"/>
        <w:spacing w:before="120"/>
        <w:ind w:left="1440"/>
        <w:rPr>
          <w:rFonts w:ascii="Arial" w:hAnsi="Arial" w:cs="Arial"/>
        </w:rPr>
      </w:pPr>
    </w:p>
    <w:p w14:paraId="172241E0" w14:textId="1F11BF6A" w:rsidR="009F17D0" w:rsidRPr="00D65308" w:rsidRDefault="00877D74" w:rsidP="009F17D0">
      <w:pPr>
        <w:pStyle w:val="Paragrafoelenco"/>
        <w:numPr>
          <w:ilvl w:val="0"/>
          <w:numId w:val="6"/>
        </w:numPr>
        <w:tabs>
          <w:tab w:val="left" w:pos="4245"/>
        </w:tabs>
        <w:rPr>
          <w:rFonts w:ascii="Arial" w:hAnsi="Arial" w:cs="Arial"/>
          <w:b/>
          <w:bCs/>
          <w:color w:val="C00000"/>
        </w:rPr>
      </w:pPr>
      <w:r w:rsidRPr="00D65308">
        <w:rPr>
          <w:rFonts w:ascii="Arial" w:hAnsi="Arial" w:cs="Arial"/>
          <w:b/>
          <w:bCs/>
          <w:color w:val="C00000"/>
        </w:rPr>
        <w:t xml:space="preserve">Entro il 15 </w:t>
      </w:r>
      <w:r w:rsidR="009F17D0" w:rsidRPr="00D65308">
        <w:rPr>
          <w:rFonts w:ascii="Arial" w:hAnsi="Arial" w:cs="Arial"/>
          <w:b/>
          <w:bCs/>
          <w:color w:val="C00000"/>
        </w:rPr>
        <w:t xml:space="preserve">gennaio </w:t>
      </w:r>
    </w:p>
    <w:p w14:paraId="4E6BBD8B" w14:textId="12D91CAF" w:rsidR="009F17D0" w:rsidRPr="00D65308" w:rsidRDefault="009F17D0" w:rsidP="009F17D0">
      <w:pPr>
        <w:pStyle w:val="Paragrafoelenco"/>
        <w:tabs>
          <w:tab w:val="left" w:pos="4245"/>
        </w:tabs>
        <w:ind w:left="785"/>
        <w:rPr>
          <w:rFonts w:ascii="Arial" w:hAnsi="Arial" w:cs="Arial"/>
        </w:rPr>
      </w:pPr>
      <w:r w:rsidRPr="00D65308">
        <w:rPr>
          <w:rFonts w:ascii="Arial" w:hAnsi="Arial" w:cs="Arial"/>
        </w:rPr>
        <w:t xml:space="preserve">I valutatori esprimono un giudizio analitico scritto da inviare al Collegio dei docenti e al dottorando e ne propongono l’ammissione alla discussione pubblica o il rinvio per un periodo non superiore a </w:t>
      </w:r>
      <w:proofErr w:type="gramStart"/>
      <w:r w:rsidRPr="00D65308">
        <w:rPr>
          <w:rFonts w:ascii="Arial" w:hAnsi="Arial" w:cs="Arial"/>
        </w:rPr>
        <w:t>6</w:t>
      </w:r>
      <w:proofErr w:type="gramEnd"/>
      <w:r w:rsidRPr="00D65308">
        <w:rPr>
          <w:rFonts w:ascii="Arial" w:hAnsi="Arial" w:cs="Arial"/>
        </w:rPr>
        <w:t xml:space="preserve"> mesi se ritengono necessarie significative integrazioni o correzioni. Trascorso tale periodo la tesi è in ogni caso ammessa alla discussione pubblica corredata di un nuovo parere scritto dei valutatori.</w:t>
      </w:r>
    </w:p>
    <w:p w14:paraId="18F39144" w14:textId="77777777" w:rsidR="009F17D0" w:rsidRPr="00D65308" w:rsidRDefault="009F17D0" w:rsidP="009F17D0">
      <w:pPr>
        <w:pStyle w:val="Paragrafoelenco"/>
        <w:tabs>
          <w:tab w:val="left" w:pos="4245"/>
        </w:tabs>
        <w:ind w:left="785"/>
        <w:rPr>
          <w:rFonts w:ascii="Arial" w:hAnsi="Arial" w:cs="Arial"/>
          <w:b/>
          <w:bCs/>
          <w:color w:val="C00000"/>
        </w:rPr>
      </w:pPr>
    </w:p>
    <w:p w14:paraId="0B55756E" w14:textId="6E9E1DE8" w:rsidR="009F17D0" w:rsidRPr="00D65308" w:rsidRDefault="00384F21" w:rsidP="00384F21">
      <w:pPr>
        <w:pStyle w:val="Paragrafoelenco"/>
        <w:numPr>
          <w:ilvl w:val="0"/>
          <w:numId w:val="6"/>
        </w:numPr>
        <w:tabs>
          <w:tab w:val="left" w:pos="4245"/>
        </w:tabs>
        <w:rPr>
          <w:rFonts w:ascii="Arial" w:hAnsi="Arial" w:cs="Arial"/>
        </w:rPr>
      </w:pPr>
      <w:r w:rsidRPr="00D65308">
        <w:rPr>
          <w:rFonts w:ascii="Arial" w:hAnsi="Arial" w:cs="Arial"/>
          <w:b/>
          <w:bCs/>
          <w:color w:val="C00000"/>
        </w:rPr>
        <w:t>E</w:t>
      </w:r>
      <w:r w:rsidR="00877D74" w:rsidRPr="00D65308">
        <w:rPr>
          <w:rFonts w:ascii="Arial" w:hAnsi="Arial" w:cs="Arial"/>
          <w:b/>
          <w:bCs/>
          <w:color w:val="C00000"/>
        </w:rPr>
        <w:t xml:space="preserve">ntro </w:t>
      </w:r>
      <w:r w:rsidR="009F17D0" w:rsidRPr="00D65308">
        <w:rPr>
          <w:rFonts w:ascii="Arial" w:hAnsi="Arial" w:cs="Arial"/>
          <w:b/>
          <w:bCs/>
          <w:color w:val="C00000"/>
        </w:rPr>
        <w:t>i primi di settembre</w:t>
      </w:r>
      <w:r w:rsidR="00877D74" w:rsidRPr="00D65308">
        <w:rPr>
          <w:rFonts w:ascii="Arial" w:hAnsi="Arial" w:cs="Arial"/>
        </w:rPr>
        <w:t>.</w:t>
      </w:r>
    </w:p>
    <w:p w14:paraId="761B94F9" w14:textId="5AA80697" w:rsidR="00877D74" w:rsidRPr="00D65308" w:rsidRDefault="009F17D0" w:rsidP="009F17D0">
      <w:pPr>
        <w:pStyle w:val="Paragrafoelenco"/>
        <w:tabs>
          <w:tab w:val="left" w:pos="4245"/>
        </w:tabs>
        <w:ind w:left="785"/>
        <w:rPr>
          <w:rFonts w:ascii="Arial" w:hAnsi="Arial" w:cs="Arial"/>
        </w:rPr>
      </w:pPr>
      <w:r w:rsidRPr="00D65308">
        <w:rPr>
          <w:rFonts w:ascii="Arial" w:hAnsi="Arial" w:cs="Arial"/>
        </w:rPr>
        <w:t xml:space="preserve">Il Collegio propone o conferma i nominativi della commissione giudicatrice per l’esame finale della seconda sessione relativa a quei dottorandi che hanno dovuto apportare modifiche sostanziali alla tesi e che sosterranno l’esame entro il </w:t>
      </w:r>
      <w:r w:rsidR="00384F21" w:rsidRPr="00D65308">
        <w:rPr>
          <w:rFonts w:ascii="Arial" w:hAnsi="Arial" w:cs="Arial"/>
        </w:rPr>
        <w:t>31 ottobre.</w:t>
      </w:r>
      <w:r w:rsidR="00877D74" w:rsidRPr="00D6530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</w:t>
      </w:r>
    </w:p>
    <w:p w14:paraId="5E075910" w14:textId="77777777" w:rsidR="00AE6B70" w:rsidRPr="00AE6B70" w:rsidRDefault="00AE6B70">
      <w:pPr>
        <w:rPr>
          <w:rFonts w:ascii="Arial" w:hAnsi="Arial" w:cs="Arial"/>
          <w:b/>
          <w:bCs/>
        </w:rPr>
      </w:pPr>
      <w:bookmarkStart w:id="1" w:name="_GoBack"/>
      <w:bookmarkEnd w:id="1"/>
    </w:p>
    <w:sectPr w:rsidR="00AE6B70" w:rsidRPr="00AE6B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2BA0"/>
    <w:multiLevelType w:val="hybridMultilevel"/>
    <w:tmpl w:val="50288B66"/>
    <w:lvl w:ilvl="0" w:tplc="2DC68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85B88"/>
    <w:multiLevelType w:val="hybridMultilevel"/>
    <w:tmpl w:val="836067C4"/>
    <w:lvl w:ilvl="0" w:tplc="049873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904FC1"/>
    <w:multiLevelType w:val="hybridMultilevel"/>
    <w:tmpl w:val="2C32E6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53AE7"/>
    <w:multiLevelType w:val="hybridMultilevel"/>
    <w:tmpl w:val="DC86A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C6896"/>
    <w:multiLevelType w:val="hybridMultilevel"/>
    <w:tmpl w:val="A0B0031E"/>
    <w:lvl w:ilvl="0" w:tplc="FADED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11D55"/>
    <w:multiLevelType w:val="hybridMultilevel"/>
    <w:tmpl w:val="803E4DFC"/>
    <w:lvl w:ilvl="0" w:tplc="9B54939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C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83CB2"/>
    <w:rsid w:val="00384F21"/>
    <w:rsid w:val="00483CB2"/>
    <w:rsid w:val="005B0CEF"/>
    <w:rsid w:val="00877D74"/>
    <w:rsid w:val="009F17D0"/>
    <w:rsid w:val="009F22B5"/>
    <w:rsid w:val="00A62D4B"/>
    <w:rsid w:val="00AE6B70"/>
    <w:rsid w:val="00CE1FD2"/>
    <w:rsid w:val="00D6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47DA"/>
  <w15:chartTrackingRefBased/>
  <w15:docId w15:val="{D7D30BDD-E649-4026-BB1D-5E77FA57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7D7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7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AGAZZANI</dc:creator>
  <cp:keywords/>
  <dc:description/>
  <cp:lastModifiedBy>LORIS BENEDETTI</cp:lastModifiedBy>
  <cp:revision>2</cp:revision>
  <dcterms:created xsi:type="dcterms:W3CDTF">2020-11-20T11:44:00Z</dcterms:created>
  <dcterms:modified xsi:type="dcterms:W3CDTF">2020-11-20T11:44:00Z</dcterms:modified>
</cp:coreProperties>
</file>